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88" w:rsidRPr="00853A2B" w:rsidRDefault="001B4D88" w:rsidP="001B4D88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3A2B">
        <w:rPr>
          <w:rFonts w:ascii="Times New Roman" w:hAnsi="Times New Roman" w:cs="Times New Roman"/>
          <w:b/>
          <w:color w:val="auto"/>
          <w:sz w:val="28"/>
          <w:szCs w:val="28"/>
        </w:rPr>
        <w:t>Недвижимость необходимо регистрировать</w:t>
      </w:r>
    </w:p>
    <w:p w:rsidR="001B4D88" w:rsidRDefault="001B4D88" w:rsidP="001B4D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4D88" w:rsidRDefault="001B4D88" w:rsidP="001B4D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напоминает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волгоградцам</w:t>
      </w:r>
      <w:proofErr w:type="spellEnd"/>
      <w:r w:rsidRPr="00853A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3A2B">
        <w:rPr>
          <w:rFonts w:ascii="Times New Roman" w:hAnsi="Times New Roman" w:cs="Times New Roman"/>
          <w:color w:val="auto"/>
          <w:sz w:val="28"/>
          <w:szCs w:val="28"/>
        </w:rPr>
        <w:t xml:space="preserve">что, пока земельные участки, дома, дачи, садовые домики или гаражи не зарегистрированы, граждане не являются их полноправными хозяевами. </w:t>
      </w:r>
    </w:p>
    <w:p w:rsidR="001B4D88" w:rsidRDefault="001B4D88" w:rsidP="001B4D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3A2B">
        <w:rPr>
          <w:rFonts w:ascii="Times New Roman" w:hAnsi="Times New Roman" w:cs="Times New Roman"/>
          <w:color w:val="auto"/>
          <w:sz w:val="28"/>
          <w:szCs w:val="28"/>
        </w:rPr>
        <w:t>По закону такую недвижимость нельзя ни продать, ни подарить, ни передать по наследству, ни оставить в залог для получения кредита. В случае чрезвычайных ситуаций и стихийных бедствий, таких как наводнение, землетрясение, пожар, государство не сможет компенсировать причиненный ущерб и помочь восстановить утраченное жилье, если собственность не зарегистрирована. Для того</w:t>
      </w:r>
      <w:proofErr w:type="gramStart"/>
      <w:r w:rsidRPr="00853A2B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853A2B">
        <w:rPr>
          <w:rFonts w:ascii="Times New Roman" w:hAnsi="Times New Roman" w:cs="Times New Roman"/>
          <w:color w:val="auto"/>
          <w:sz w:val="28"/>
          <w:szCs w:val="28"/>
        </w:rPr>
        <w:t xml:space="preserve"> чтобы узнать, какие нужны документы для регистрации недвижимости, можно позвонить по единому справочному телефону </w:t>
      </w:r>
      <w:proofErr w:type="spellStart"/>
      <w:r w:rsidRPr="00853A2B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853A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53A2B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Pr="00853A2B">
        <w:rPr>
          <w:rFonts w:ascii="Times New Roman" w:hAnsi="Times New Roman" w:cs="Times New Roman"/>
          <w:color w:val="auto"/>
          <w:sz w:val="28"/>
          <w:szCs w:val="28"/>
        </w:rPr>
        <w:t xml:space="preserve"> 8-800-100-34-34 (звонок из регионов России бесплатный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88"/>
    <w:rsid w:val="001B4D88"/>
    <w:rsid w:val="00205ABA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2015-06-15T13:34:00Z</dcterms:created>
  <dcterms:modified xsi:type="dcterms:W3CDTF">2015-06-15T13:34:00Z</dcterms:modified>
</cp:coreProperties>
</file>